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14225" w14:textId="77777777" w:rsidR="002B7DCD" w:rsidRPr="005C028A" w:rsidRDefault="002B7DCD" w:rsidP="009A162E">
      <w:pPr>
        <w:pStyle w:val="NormalWeb"/>
        <w:shd w:val="clear" w:color="auto" w:fill="002857"/>
        <w:spacing w:before="0" w:beforeAutospacing="0" w:after="0" w:afterAutospacing="0"/>
        <w:jc w:val="center"/>
        <w:rPr>
          <w:rFonts w:ascii="Verdana" w:hAnsi="Verdana"/>
          <w:b/>
          <w:color w:val="FFFFFF" w:themeColor="background1"/>
        </w:rPr>
      </w:pPr>
      <w:r w:rsidRPr="005C028A">
        <w:rPr>
          <w:rFonts w:ascii="Verdana" w:hAnsi="Verdana"/>
          <w:b/>
          <w:color w:val="FFFFFF" w:themeColor="background1"/>
        </w:rPr>
        <w:t>Indiana State University</w:t>
      </w:r>
    </w:p>
    <w:p w14:paraId="03B36C52" w14:textId="49A5DF07" w:rsidR="002B7DCD" w:rsidRPr="005C028A" w:rsidRDefault="002E6214" w:rsidP="009A162E">
      <w:pPr>
        <w:pStyle w:val="NormalWeb"/>
        <w:shd w:val="clear" w:color="auto" w:fill="002857"/>
        <w:spacing w:before="0" w:beforeAutospacing="0" w:after="0" w:afterAutospacing="0"/>
        <w:jc w:val="center"/>
        <w:rPr>
          <w:rFonts w:ascii="Verdana" w:hAnsi="Verdana"/>
          <w:b/>
          <w:color w:val="FFFFFF" w:themeColor="background1"/>
        </w:rPr>
      </w:pPr>
      <w:r>
        <w:rPr>
          <w:rFonts w:ascii="Verdana" w:hAnsi="Verdana"/>
          <w:b/>
          <w:color w:val="FFFFFF" w:themeColor="background1"/>
        </w:rPr>
        <w:t>CNST 4</w:t>
      </w:r>
      <w:r w:rsidR="007A11CA">
        <w:rPr>
          <w:rFonts w:ascii="Verdana" w:hAnsi="Verdana"/>
          <w:b/>
          <w:color w:val="FFFFFF" w:themeColor="background1"/>
        </w:rPr>
        <w:t>50</w:t>
      </w:r>
      <w:r>
        <w:rPr>
          <w:rFonts w:ascii="Verdana" w:hAnsi="Verdana"/>
          <w:b/>
          <w:color w:val="FFFFFF" w:themeColor="background1"/>
        </w:rPr>
        <w:t xml:space="preserve"> – </w:t>
      </w:r>
      <w:r w:rsidR="007A11CA">
        <w:rPr>
          <w:rFonts w:ascii="Verdana" w:hAnsi="Verdana"/>
          <w:b/>
          <w:color w:val="FFFFFF" w:themeColor="background1"/>
        </w:rPr>
        <w:t>Construction Project Management</w:t>
      </w:r>
    </w:p>
    <w:p w14:paraId="154F4854" w14:textId="77777777" w:rsidR="00B7771E" w:rsidRDefault="00B7771E" w:rsidP="002B7DCD">
      <w:pPr>
        <w:pStyle w:val="NormalWeb"/>
        <w:spacing w:before="0" w:beforeAutospacing="0" w:after="0" w:afterAutospacing="0"/>
        <w:rPr>
          <w:rFonts w:asciiTheme="minorHAnsi" w:hAnsiTheme="minorHAnsi"/>
          <w:i/>
          <w:color w:val="7030A0"/>
        </w:rPr>
      </w:pPr>
    </w:p>
    <w:p w14:paraId="1D967D62" w14:textId="776DF1C3" w:rsidR="002B7DCD" w:rsidRPr="005C028A" w:rsidRDefault="00005C8D" w:rsidP="002B7DC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Codes and Standards Assignment</w:t>
      </w:r>
    </w:p>
    <w:p w14:paraId="3154DB4A" w14:textId="39ECE961" w:rsidR="002B7DCD" w:rsidRPr="002B7DCD" w:rsidRDefault="000872E9" w:rsidP="002B7DCD">
      <w:pPr>
        <w:pStyle w:val="NormalWeb"/>
        <w:spacing w:before="0" w:beforeAutospacing="0" w:after="0" w:afterAutospacing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Week #</w:t>
      </w:r>
      <w:r w:rsidR="002E6214">
        <w:rPr>
          <w:rFonts w:asciiTheme="minorHAnsi" w:hAnsiTheme="minorHAnsi"/>
          <w:b/>
        </w:rPr>
        <w:t xml:space="preserve"> </w:t>
      </w:r>
      <w:r w:rsidR="00673E29">
        <w:rPr>
          <w:rFonts w:asciiTheme="minorHAnsi" w:hAnsiTheme="minorHAnsi"/>
          <w:b/>
        </w:rPr>
        <w:t>5</w:t>
      </w:r>
    </w:p>
    <w:p w14:paraId="1F6D72B0" w14:textId="673EB9CC" w:rsidR="002B7DCD" w:rsidRDefault="002B7DCD" w:rsidP="002B7DCD">
      <w:pPr>
        <w:pStyle w:val="NormalWeb"/>
        <w:spacing w:before="0" w:beforeAutospacing="0" w:after="0" w:afterAutospacing="0"/>
        <w:rPr>
          <w:rFonts w:asciiTheme="minorHAnsi" w:hAnsiTheme="minorHAnsi"/>
          <w:b/>
        </w:rPr>
      </w:pPr>
      <w:r w:rsidRPr="002B7DCD">
        <w:rPr>
          <w:rFonts w:asciiTheme="minorHAnsi" w:hAnsiTheme="minorHAnsi"/>
          <w:b/>
        </w:rPr>
        <w:t>Due</w:t>
      </w:r>
      <w:r w:rsidR="000872E9">
        <w:rPr>
          <w:rFonts w:asciiTheme="minorHAnsi" w:hAnsiTheme="minorHAnsi"/>
          <w:b/>
        </w:rPr>
        <w:t xml:space="preserve"> Date</w:t>
      </w:r>
      <w:r w:rsidRPr="002B7DCD">
        <w:rPr>
          <w:rFonts w:asciiTheme="minorHAnsi" w:hAnsiTheme="minorHAnsi"/>
          <w:b/>
        </w:rPr>
        <w:t xml:space="preserve">: </w:t>
      </w:r>
      <w:r w:rsidR="00673E29">
        <w:rPr>
          <w:rFonts w:asciiTheme="minorHAnsi" w:hAnsiTheme="minorHAnsi"/>
          <w:b/>
        </w:rPr>
        <w:t>9</w:t>
      </w:r>
      <w:r w:rsidR="005C17C2">
        <w:rPr>
          <w:rFonts w:asciiTheme="minorHAnsi" w:hAnsiTheme="minorHAnsi"/>
          <w:b/>
        </w:rPr>
        <w:t>/</w:t>
      </w:r>
      <w:r w:rsidR="00673E29">
        <w:rPr>
          <w:rFonts w:asciiTheme="minorHAnsi" w:hAnsiTheme="minorHAnsi"/>
          <w:b/>
        </w:rPr>
        <w:t>2</w:t>
      </w:r>
      <w:r w:rsidR="007C77A1">
        <w:rPr>
          <w:rFonts w:asciiTheme="minorHAnsi" w:hAnsiTheme="minorHAnsi"/>
          <w:b/>
        </w:rPr>
        <w:t>1</w:t>
      </w:r>
      <w:r w:rsidR="002E6214">
        <w:rPr>
          <w:rFonts w:asciiTheme="minorHAnsi" w:hAnsiTheme="minorHAnsi"/>
          <w:b/>
        </w:rPr>
        <w:t>/</w:t>
      </w:r>
      <w:r w:rsidR="007C77A1">
        <w:rPr>
          <w:rFonts w:asciiTheme="minorHAnsi" w:hAnsiTheme="minorHAnsi"/>
          <w:b/>
        </w:rPr>
        <w:t>20</w:t>
      </w:r>
    </w:p>
    <w:p w14:paraId="44D58462" w14:textId="2B1227BE" w:rsidR="00DE2514" w:rsidRPr="002B7DCD" w:rsidRDefault="00DE2514" w:rsidP="002B7DCD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  <w:b/>
        </w:rPr>
        <w:t>Weight/Point Value:</w:t>
      </w:r>
      <w:r w:rsidR="002E6214">
        <w:rPr>
          <w:rFonts w:asciiTheme="minorHAnsi" w:hAnsiTheme="minorHAnsi"/>
          <w:b/>
        </w:rPr>
        <w:t xml:space="preserve"> </w:t>
      </w:r>
      <w:r w:rsidR="00005C8D">
        <w:rPr>
          <w:rFonts w:asciiTheme="minorHAnsi" w:hAnsiTheme="minorHAnsi"/>
          <w:b/>
        </w:rPr>
        <w:t>4</w:t>
      </w:r>
      <w:r w:rsidR="002E6214">
        <w:rPr>
          <w:rFonts w:asciiTheme="minorHAnsi" w:hAnsiTheme="minorHAnsi"/>
          <w:b/>
        </w:rPr>
        <w:t>%</w:t>
      </w:r>
    </w:p>
    <w:p w14:paraId="4E447127" w14:textId="77777777" w:rsidR="002B7DCD" w:rsidRPr="002B7DCD" w:rsidRDefault="002B7DCD" w:rsidP="002B7DCD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32B5BEEF" w14:textId="77777777" w:rsidR="002B7DCD" w:rsidRPr="005C028A" w:rsidRDefault="009A162E" w:rsidP="005C028A">
      <w:pPr>
        <w:pStyle w:val="NormalWeb"/>
        <w:shd w:val="clear" w:color="auto" w:fill="D9D9D9" w:themeFill="background1" w:themeFillShade="D9"/>
        <w:spacing w:before="0" w:beforeAutospacing="0" w:after="0" w:afterAutospacing="0"/>
        <w:rPr>
          <w:rFonts w:ascii="Verdana" w:hAnsi="Verdana"/>
          <w:b/>
          <w:color w:val="000000" w:themeColor="text1"/>
          <w:sz w:val="22"/>
          <w:szCs w:val="22"/>
        </w:rPr>
      </w:pPr>
      <w:r>
        <w:rPr>
          <w:rFonts w:ascii="Verdana" w:hAnsi="Verdana"/>
          <w:b/>
          <w:color w:val="000000" w:themeColor="text1"/>
          <w:sz w:val="22"/>
          <w:szCs w:val="22"/>
        </w:rPr>
        <w:t>Purpose</w:t>
      </w:r>
    </w:p>
    <w:p w14:paraId="1010C21B" w14:textId="216B7588" w:rsidR="00833EC7" w:rsidRDefault="00005C8D" w:rsidP="009A162E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Codes and standards exist to provide</w:t>
      </w:r>
      <w:r w:rsidR="00017CA1">
        <w:rPr>
          <w:rFonts w:asciiTheme="minorHAnsi" w:hAnsiTheme="minorHAnsi"/>
        </w:rPr>
        <w:t xml:space="preserve"> a minimum standard of building requirements. It has been said that a building built to every minimum code standard would not be a building you would want to live in. This assignment will challenge you to interpret </w:t>
      </w:r>
      <w:r w:rsidR="00CB76B2">
        <w:rPr>
          <w:rFonts w:asciiTheme="minorHAnsi" w:hAnsiTheme="minorHAnsi"/>
        </w:rPr>
        <w:t>the International</w:t>
      </w:r>
      <w:r w:rsidR="00017CA1">
        <w:rPr>
          <w:rFonts w:asciiTheme="minorHAnsi" w:hAnsiTheme="minorHAnsi"/>
        </w:rPr>
        <w:t xml:space="preserve"> Residential Code to determine what the minimum code standards are for the various questions below</w:t>
      </w:r>
    </w:p>
    <w:p w14:paraId="312E4194" w14:textId="77777777" w:rsidR="00C93357" w:rsidRPr="002B7DCD" w:rsidRDefault="00C93357" w:rsidP="00A54F9A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56968AE7" w14:textId="77777777" w:rsidR="009A162E" w:rsidRPr="005C028A" w:rsidRDefault="009A162E" w:rsidP="009A162E">
      <w:pPr>
        <w:pStyle w:val="NormalWeb"/>
        <w:shd w:val="clear" w:color="auto" w:fill="D9D9D9" w:themeFill="background1" w:themeFillShade="D9"/>
        <w:spacing w:before="0" w:beforeAutospacing="0" w:after="0" w:afterAutospacing="0"/>
        <w:rPr>
          <w:rFonts w:ascii="Verdana" w:hAnsi="Verdana"/>
          <w:b/>
          <w:color w:val="000000" w:themeColor="text1"/>
          <w:sz w:val="22"/>
          <w:szCs w:val="22"/>
        </w:rPr>
      </w:pPr>
      <w:r>
        <w:rPr>
          <w:rFonts w:ascii="Verdana" w:hAnsi="Verdana"/>
          <w:b/>
          <w:color w:val="000000" w:themeColor="text1"/>
          <w:sz w:val="22"/>
          <w:szCs w:val="22"/>
        </w:rPr>
        <w:t>Task</w:t>
      </w:r>
    </w:p>
    <w:p w14:paraId="685BAC56" w14:textId="77777777" w:rsidR="00C93357" w:rsidRDefault="00C93357" w:rsidP="009A162E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3DD69E4A" w14:textId="77777777" w:rsidR="00017CA1" w:rsidRDefault="00017CA1" w:rsidP="00C9335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Step 1:</w:t>
      </w:r>
    </w:p>
    <w:p w14:paraId="3C391514" w14:textId="4408B513" w:rsidR="009A162E" w:rsidRDefault="00017CA1" w:rsidP="00C9335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Access the  International Residential Code through the link provided: </w:t>
      </w:r>
      <w:hyperlink r:id="rId8" w:history="1">
        <w:r w:rsidRPr="00CA400C">
          <w:rPr>
            <w:rStyle w:val="Hyperlink"/>
            <w:rFonts w:asciiTheme="minorHAnsi" w:hAnsiTheme="minorHAnsi"/>
          </w:rPr>
          <w:t>https://codes.iccsafe.org/content/document/728</w:t>
        </w:r>
      </w:hyperlink>
      <w:r>
        <w:rPr>
          <w:rFonts w:asciiTheme="minorHAnsi" w:hAnsiTheme="minorHAnsi"/>
        </w:rPr>
        <w:t xml:space="preserve"> </w:t>
      </w:r>
    </w:p>
    <w:p w14:paraId="74EA7EAC" w14:textId="77777777" w:rsidR="001A7F29" w:rsidRPr="002B7DCD" w:rsidRDefault="001A7F29" w:rsidP="00371989">
      <w:pPr>
        <w:pStyle w:val="NormalWeb"/>
        <w:spacing w:before="0" w:beforeAutospacing="0" w:after="0" w:afterAutospacing="0"/>
        <w:ind w:left="720"/>
        <w:rPr>
          <w:rFonts w:asciiTheme="minorHAnsi" w:hAnsiTheme="minorHAnsi"/>
        </w:rPr>
      </w:pPr>
    </w:p>
    <w:p w14:paraId="630A8797" w14:textId="6D8362EF" w:rsidR="00C93357" w:rsidRDefault="00C93357" w:rsidP="00C9335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STEP 2</w:t>
      </w:r>
      <w:r w:rsidR="00017CA1">
        <w:rPr>
          <w:rFonts w:asciiTheme="minorHAnsi" w:hAnsiTheme="minorHAnsi"/>
        </w:rPr>
        <w:t>:</w:t>
      </w:r>
    </w:p>
    <w:p w14:paraId="7922E999" w14:textId="2C9C466A" w:rsidR="00CB76B2" w:rsidRDefault="00017CA1" w:rsidP="00834D76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Answer the following questions</w:t>
      </w:r>
      <w:r w:rsidR="00BB19E5">
        <w:rPr>
          <w:rFonts w:asciiTheme="minorHAnsi" w:hAnsiTheme="minorHAnsi"/>
        </w:rPr>
        <w:t xml:space="preserve"> and provide the code reference number for each (e.g. per R312.4.2.1, ……)</w:t>
      </w:r>
      <w:r>
        <w:rPr>
          <w:rFonts w:asciiTheme="minorHAnsi" w:hAnsiTheme="minorHAnsi"/>
        </w:rPr>
        <w:t>:</w:t>
      </w:r>
    </w:p>
    <w:p w14:paraId="7081CE5F" w14:textId="4920EC54" w:rsidR="00017CA1" w:rsidRDefault="00017CA1" w:rsidP="00017CA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What is the maximum riser height allowed for a staircase (in inches)?</w:t>
      </w:r>
    </w:p>
    <w:p w14:paraId="0F173F04" w14:textId="121ECECE" w:rsidR="00BB19E5" w:rsidRDefault="00BB19E5" w:rsidP="00017CA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What is the minimum fixture clearance for a water closet (in inches)?</w:t>
      </w:r>
    </w:p>
    <w:p w14:paraId="42F082B0" w14:textId="78F3565F" w:rsidR="00BB19E5" w:rsidRDefault="00BB19E5" w:rsidP="00017CA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What is the minimum width of a corridor (in inches)?</w:t>
      </w:r>
    </w:p>
    <w:p w14:paraId="2A457013" w14:textId="0E6FD039" w:rsidR="00BB19E5" w:rsidRDefault="00BB19E5" w:rsidP="00017CA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What is the minimum footing width for a 2 story conventionally framed home on soil that is 2,000 PSF (in inches)?</w:t>
      </w:r>
    </w:p>
    <w:p w14:paraId="7293C4AA" w14:textId="219E929B" w:rsidR="00BB19E5" w:rsidRDefault="00BB19E5" w:rsidP="00017CA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What is the maximum </w:t>
      </w:r>
      <w:r w:rsidR="00CB76B2">
        <w:rPr>
          <w:rFonts w:asciiTheme="minorHAnsi" w:hAnsiTheme="minorHAnsi"/>
        </w:rPr>
        <w:t>notch</w:t>
      </w:r>
      <w:r>
        <w:rPr>
          <w:rFonts w:asciiTheme="minorHAnsi" w:hAnsiTheme="minorHAnsi"/>
        </w:rPr>
        <w:t xml:space="preserve"> I can cut in the middle</w:t>
      </w:r>
      <w:r w:rsidR="00C67F03">
        <w:rPr>
          <w:rFonts w:asciiTheme="minorHAnsi" w:hAnsiTheme="minorHAnsi"/>
        </w:rPr>
        <w:t xml:space="preserve"> third </w:t>
      </w:r>
      <w:r>
        <w:rPr>
          <w:rFonts w:asciiTheme="minorHAnsi" w:hAnsiTheme="minorHAnsi"/>
        </w:rPr>
        <w:t xml:space="preserve">of a </w:t>
      </w:r>
      <w:r w:rsidR="00CB76B2">
        <w:rPr>
          <w:rFonts w:asciiTheme="minorHAnsi" w:hAnsiTheme="minorHAnsi"/>
        </w:rPr>
        <w:t xml:space="preserve">2x10 </w:t>
      </w:r>
      <w:r>
        <w:rPr>
          <w:rFonts w:asciiTheme="minorHAnsi" w:hAnsiTheme="minorHAnsi"/>
        </w:rPr>
        <w:t>dimensional lumber floor joist (in inches)?</w:t>
      </w:r>
    </w:p>
    <w:p w14:paraId="3DEE651D" w14:textId="25693E3B" w:rsidR="00C67F03" w:rsidRDefault="00CB76B2" w:rsidP="00017CA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According to table R602.3.1, what is the maximum height of a 2x6 wall stud spaced 16” O.C. supporting one floor above it and a roof (in feet)?</w:t>
      </w:r>
    </w:p>
    <w:p w14:paraId="46C367BA" w14:textId="044A2C90" w:rsidR="00995DDF" w:rsidRDefault="00995DDF" w:rsidP="002B7DCD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516F296E" w14:textId="77777777" w:rsidR="00622888" w:rsidRPr="005C028A" w:rsidRDefault="00622888" w:rsidP="005C028A">
      <w:pPr>
        <w:shd w:val="clear" w:color="auto" w:fill="D9D9D9" w:themeFill="background1" w:themeFillShade="D9"/>
        <w:spacing w:after="0" w:line="240" w:lineRule="auto"/>
        <w:rPr>
          <w:rFonts w:ascii="Verdana" w:hAnsi="Verdana"/>
          <w:b/>
          <w:color w:val="000000" w:themeColor="text1"/>
        </w:rPr>
      </w:pPr>
      <w:r w:rsidRPr="005C028A">
        <w:rPr>
          <w:rFonts w:ascii="Verdana" w:hAnsi="Verdana"/>
          <w:b/>
          <w:color w:val="000000" w:themeColor="text1"/>
        </w:rPr>
        <w:t>Materials and Technology Needed</w:t>
      </w:r>
    </w:p>
    <w:p w14:paraId="30953927" w14:textId="77777777" w:rsidR="00622888" w:rsidRPr="00995DDF" w:rsidRDefault="005C17C2" w:rsidP="00995DD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Computer with internet access</w:t>
      </w:r>
    </w:p>
    <w:p w14:paraId="74EA75F9" w14:textId="53E862A6" w:rsidR="00AB3369" w:rsidRDefault="00AB3369" w:rsidP="00CB76B2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35608B65" w14:textId="1212BD93" w:rsidR="00AB3369" w:rsidRDefault="00AB3369" w:rsidP="00995DDF">
      <w:pPr>
        <w:pStyle w:val="NormalWeb"/>
        <w:spacing w:before="0" w:beforeAutospacing="0" w:after="0" w:afterAutospacing="0"/>
        <w:ind w:left="360"/>
        <w:rPr>
          <w:rFonts w:asciiTheme="minorHAnsi" w:hAnsiTheme="minorHAnsi"/>
        </w:rPr>
      </w:pPr>
    </w:p>
    <w:p w14:paraId="73FF6A5B" w14:textId="77777777" w:rsidR="00AB3369" w:rsidRDefault="00AB3369" w:rsidP="00995DDF">
      <w:pPr>
        <w:pStyle w:val="NormalWeb"/>
        <w:spacing w:before="0" w:beforeAutospacing="0" w:after="0" w:afterAutospacing="0"/>
        <w:ind w:left="360"/>
        <w:rPr>
          <w:rFonts w:asciiTheme="minorHAnsi" w:hAnsiTheme="minorHAnsi"/>
        </w:rPr>
      </w:pPr>
    </w:p>
    <w:p w14:paraId="296FA525" w14:textId="77777777" w:rsidR="00995DDF" w:rsidRPr="00995DDF" w:rsidRDefault="001E48F6" w:rsidP="00995DDF">
      <w:pPr>
        <w:shd w:val="clear" w:color="auto" w:fill="D9D9D9" w:themeFill="background1" w:themeFillShade="D9"/>
        <w:spacing w:after="0" w:line="240" w:lineRule="auto"/>
        <w:rPr>
          <w:rFonts w:ascii="Verdana" w:hAnsi="Verdana"/>
          <w:b/>
          <w:color w:val="000000" w:themeColor="text1"/>
        </w:rPr>
      </w:pPr>
      <w:r>
        <w:rPr>
          <w:rFonts w:ascii="Verdana" w:hAnsi="Verdana"/>
          <w:b/>
          <w:color w:val="000000" w:themeColor="text1"/>
        </w:rPr>
        <w:t>Criteria</w:t>
      </w:r>
      <w:r w:rsidR="00EC2F90">
        <w:rPr>
          <w:rFonts w:ascii="Verdana" w:hAnsi="Verdana"/>
          <w:b/>
          <w:color w:val="000000" w:themeColor="text1"/>
        </w:rPr>
        <w:t xml:space="preserve"> for Assessment</w:t>
      </w:r>
    </w:p>
    <w:p w14:paraId="3A3E30D9" w14:textId="2A1C641C" w:rsidR="006F3597" w:rsidRPr="00930DD5" w:rsidRDefault="00930DD5" w:rsidP="00284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criteria for assessment is </w:t>
      </w:r>
      <w:r w:rsidR="00BB19E5">
        <w:rPr>
          <w:sz w:val="24"/>
          <w:szCs w:val="24"/>
        </w:rPr>
        <w:t xml:space="preserve">each question is equally weighted over the 4% value of the </w:t>
      </w:r>
      <w:bookmarkStart w:id="0" w:name="_GoBack"/>
      <w:bookmarkEnd w:id="0"/>
      <w:r w:rsidR="00BB19E5">
        <w:rPr>
          <w:sz w:val="24"/>
          <w:szCs w:val="24"/>
        </w:rPr>
        <w:t>assignment</w:t>
      </w:r>
      <w:r>
        <w:rPr>
          <w:sz w:val="24"/>
          <w:szCs w:val="24"/>
        </w:rPr>
        <w:t xml:space="preserve">. You must complete everything in its entirety for full points! </w:t>
      </w:r>
      <w:r w:rsidR="0093763A">
        <w:rPr>
          <w:sz w:val="24"/>
          <w:szCs w:val="24"/>
        </w:rPr>
        <w:t>You are to have completed</w:t>
      </w:r>
      <w:r w:rsidR="00BB19E5">
        <w:rPr>
          <w:sz w:val="24"/>
          <w:szCs w:val="24"/>
        </w:rPr>
        <w:t xml:space="preserve"> and turned in</w:t>
      </w:r>
      <w:r w:rsidR="0093763A">
        <w:rPr>
          <w:sz w:val="24"/>
          <w:szCs w:val="24"/>
        </w:rPr>
        <w:t xml:space="preserve"> this assignment by </w:t>
      </w:r>
      <w:r w:rsidR="00673E29">
        <w:rPr>
          <w:sz w:val="24"/>
          <w:szCs w:val="24"/>
        </w:rPr>
        <w:t>9/2</w:t>
      </w:r>
      <w:r w:rsidR="007C77A1">
        <w:rPr>
          <w:sz w:val="24"/>
          <w:szCs w:val="24"/>
        </w:rPr>
        <w:t>1</w:t>
      </w:r>
      <w:r w:rsidR="0093763A">
        <w:rPr>
          <w:sz w:val="24"/>
          <w:szCs w:val="24"/>
        </w:rPr>
        <w:t>/</w:t>
      </w:r>
      <w:r w:rsidR="007C77A1">
        <w:rPr>
          <w:sz w:val="24"/>
          <w:szCs w:val="24"/>
        </w:rPr>
        <w:t>20</w:t>
      </w:r>
      <w:r w:rsidR="0093763A">
        <w:rPr>
          <w:sz w:val="24"/>
          <w:szCs w:val="24"/>
        </w:rPr>
        <w:t xml:space="preserve"> at 11:59 PM EST</w:t>
      </w:r>
      <w:r w:rsidR="00284E7C">
        <w:rPr>
          <w:sz w:val="24"/>
          <w:szCs w:val="24"/>
        </w:rPr>
        <w:t xml:space="preserve">. </w:t>
      </w:r>
    </w:p>
    <w:p w14:paraId="7EE4D2DD" w14:textId="77777777" w:rsidR="00371989" w:rsidRDefault="00371989" w:rsidP="00A66EEA">
      <w:pPr>
        <w:spacing w:after="0" w:line="240" w:lineRule="auto"/>
        <w:rPr>
          <w:sz w:val="24"/>
          <w:szCs w:val="24"/>
        </w:rPr>
      </w:pPr>
    </w:p>
    <w:sectPr w:rsidR="00371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C14"/>
    <w:multiLevelType w:val="hybridMultilevel"/>
    <w:tmpl w:val="D68E8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62AC7"/>
    <w:multiLevelType w:val="hybridMultilevel"/>
    <w:tmpl w:val="B80A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242B3"/>
    <w:multiLevelType w:val="hybridMultilevel"/>
    <w:tmpl w:val="43DE0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D2B3F"/>
    <w:multiLevelType w:val="hybridMultilevel"/>
    <w:tmpl w:val="80604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15480"/>
    <w:multiLevelType w:val="hybridMultilevel"/>
    <w:tmpl w:val="08BED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C2BF8"/>
    <w:multiLevelType w:val="hybridMultilevel"/>
    <w:tmpl w:val="23143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3630B"/>
    <w:multiLevelType w:val="hybridMultilevel"/>
    <w:tmpl w:val="C9240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46AD9"/>
    <w:multiLevelType w:val="hybridMultilevel"/>
    <w:tmpl w:val="D040C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35691"/>
    <w:multiLevelType w:val="hybridMultilevel"/>
    <w:tmpl w:val="6E4E2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A04F3"/>
    <w:multiLevelType w:val="hybridMultilevel"/>
    <w:tmpl w:val="919C7C26"/>
    <w:lvl w:ilvl="0" w:tplc="9ED274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262D4"/>
    <w:multiLevelType w:val="hybridMultilevel"/>
    <w:tmpl w:val="75083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07DAA"/>
    <w:multiLevelType w:val="hybridMultilevel"/>
    <w:tmpl w:val="6652E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7548B"/>
    <w:multiLevelType w:val="hybridMultilevel"/>
    <w:tmpl w:val="55C27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4"/>
  </w:num>
  <w:num w:numId="10">
    <w:abstractNumId w:val="7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F14"/>
    <w:rsid w:val="00005C8D"/>
    <w:rsid w:val="00017CA1"/>
    <w:rsid w:val="0004019B"/>
    <w:rsid w:val="000872E9"/>
    <w:rsid w:val="000D042A"/>
    <w:rsid w:val="000D5DD2"/>
    <w:rsid w:val="000D7F14"/>
    <w:rsid w:val="00180C17"/>
    <w:rsid w:val="001A2F08"/>
    <w:rsid w:val="001A7F29"/>
    <w:rsid w:val="001E48F6"/>
    <w:rsid w:val="00207B59"/>
    <w:rsid w:val="00284E7C"/>
    <w:rsid w:val="00285A04"/>
    <w:rsid w:val="002B7DCD"/>
    <w:rsid w:val="002E6214"/>
    <w:rsid w:val="00371989"/>
    <w:rsid w:val="003B0BB5"/>
    <w:rsid w:val="003B7B09"/>
    <w:rsid w:val="003F3046"/>
    <w:rsid w:val="004F3B48"/>
    <w:rsid w:val="00552453"/>
    <w:rsid w:val="00585AC5"/>
    <w:rsid w:val="005B60D7"/>
    <w:rsid w:val="005C028A"/>
    <w:rsid w:val="005C17C2"/>
    <w:rsid w:val="005E4308"/>
    <w:rsid w:val="00622888"/>
    <w:rsid w:val="00637DB6"/>
    <w:rsid w:val="00665BCD"/>
    <w:rsid w:val="00673E29"/>
    <w:rsid w:val="006864CB"/>
    <w:rsid w:val="006D44A2"/>
    <w:rsid w:val="006F3597"/>
    <w:rsid w:val="00713BF0"/>
    <w:rsid w:val="00734B97"/>
    <w:rsid w:val="00745973"/>
    <w:rsid w:val="007847FF"/>
    <w:rsid w:val="007A11CA"/>
    <w:rsid w:val="007B5852"/>
    <w:rsid w:val="007C77A1"/>
    <w:rsid w:val="00833EC7"/>
    <w:rsid w:val="00834D76"/>
    <w:rsid w:val="008C2812"/>
    <w:rsid w:val="008F6685"/>
    <w:rsid w:val="009018AD"/>
    <w:rsid w:val="00930DD5"/>
    <w:rsid w:val="0093763A"/>
    <w:rsid w:val="00946DEE"/>
    <w:rsid w:val="00995DDF"/>
    <w:rsid w:val="009A162E"/>
    <w:rsid w:val="009A34AB"/>
    <w:rsid w:val="009B6DC5"/>
    <w:rsid w:val="009E5146"/>
    <w:rsid w:val="00A54F9A"/>
    <w:rsid w:val="00A66EEA"/>
    <w:rsid w:val="00AB3369"/>
    <w:rsid w:val="00B1286D"/>
    <w:rsid w:val="00B331BC"/>
    <w:rsid w:val="00B7771E"/>
    <w:rsid w:val="00BB19E5"/>
    <w:rsid w:val="00C23106"/>
    <w:rsid w:val="00C67F03"/>
    <w:rsid w:val="00C93357"/>
    <w:rsid w:val="00CB76B2"/>
    <w:rsid w:val="00CD2CCA"/>
    <w:rsid w:val="00D11AF3"/>
    <w:rsid w:val="00DD30CD"/>
    <w:rsid w:val="00DE2514"/>
    <w:rsid w:val="00E8048F"/>
    <w:rsid w:val="00E80D4C"/>
    <w:rsid w:val="00EA0705"/>
    <w:rsid w:val="00EC2F90"/>
    <w:rsid w:val="00EC33F1"/>
    <w:rsid w:val="00EF180C"/>
    <w:rsid w:val="00F114DB"/>
    <w:rsid w:val="00F14D6A"/>
    <w:rsid w:val="00F35016"/>
    <w:rsid w:val="00F7578D"/>
    <w:rsid w:val="00FA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ACB96"/>
  <w15:docId w15:val="{12A358F7-7B18-4383-B021-27445EF3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7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4B97"/>
    <w:rPr>
      <w:b/>
      <w:bCs/>
    </w:rPr>
  </w:style>
  <w:style w:type="character" w:styleId="Emphasis">
    <w:name w:val="Emphasis"/>
    <w:basedOn w:val="DefaultParagraphFont"/>
    <w:uiPriority w:val="20"/>
    <w:qFormat/>
    <w:rsid w:val="00734B97"/>
    <w:rPr>
      <w:i/>
      <w:iCs/>
    </w:rPr>
  </w:style>
  <w:style w:type="paragraph" w:styleId="ListParagraph">
    <w:name w:val="List Paragraph"/>
    <w:basedOn w:val="Normal"/>
    <w:uiPriority w:val="34"/>
    <w:qFormat/>
    <w:rsid w:val="006228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28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85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1">
    <w:name w:val="Medium Shading 1 Accent 1"/>
    <w:basedOn w:val="TableNormal"/>
    <w:uiPriority w:val="63"/>
    <w:rsid w:val="00585AC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67F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s.iccsafe.org/content/document/72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A1734A741464F8135B6A2910ACFEA" ma:contentTypeVersion="13" ma:contentTypeDescription="Create a new document." ma:contentTypeScope="" ma:versionID="42e6964d0b56e17f3fa2812c46b3292f">
  <xsd:schema xmlns:xsd="http://www.w3.org/2001/XMLSchema" xmlns:xs="http://www.w3.org/2001/XMLSchema" xmlns:p="http://schemas.microsoft.com/office/2006/metadata/properties" xmlns:ns3="f864f3ee-d6c0-4419-ad1f-d8888c696bc9" xmlns:ns4="d662b4c8-ac43-4c94-8bde-0958fea4a2ba" targetNamespace="http://schemas.microsoft.com/office/2006/metadata/properties" ma:root="true" ma:fieldsID="4a41a1289a43adf67c91519dbecdb886" ns3:_="" ns4:_="">
    <xsd:import namespace="f864f3ee-d6c0-4419-ad1f-d8888c696bc9"/>
    <xsd:import namespace="d662b4c8-ac43-4c94-8bde-0958fea4a2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4f3ee-d6c0-4419-ad1f-d8888c696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b4c8-ac43-4c94-8bde-0958fea4a2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6E353-B5F7-4CEC-9DC6-C0C66B96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4f3ee-d6c0-4419-ad1f-d8888c696bc9"/>
    <ds:schemaRef ds:uri="d662b4c8-ac43-4c94-8bde-0958fea4a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484287-C603-40BC-A2D4-538174147A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13F3B4-8D0A-46B6-BCBF-2F21FFD1AF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Hughes</dc:creator>
  <cp:lastModifiedBy>Brent MacDonald</cp:lastModifiedBy>
  <cp:revision>3</cp:revision>
  <cp:lastPrinted>2014-01-15T14:53:00Z</cp:lastPrinted>
  <dcterms:created xsi:type="dcterms:W3CDTF">2019-09-16T18:39:00Z</dcterms:created>
  <dcterms:modified xsi:type="dcterms:W3CDTF">2020-09-14T14:42:00Z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0x0101008E5A1734A741464F8135B6A2910ACFEA</vt:lpwstr>
  </property>
</Properties>
</file>